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87" w:rsidRPr="00B339D3" w:rsidRDefault="00DB1887" w:rsidP="00DB1887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39D3">
        <w:rPr>
          <w:rFonts w:ascii="Times New Roman" w:hAnsi="Times New Roman" w:cs="Times New Roman"/>
          <w:b/>
          <w:color w:val="FF0000"/>
          <w:sz w:val="28"/>
          <w:szCs w:val="28"/>
        </w:rPr>
        <w:t>Публикации педагогов за 2018-2019 учебный год</w:t>
      </w:r>
    </w:p>
    <w:p w:rsidR="00DB1887" w:rsidRPr="00B339D3" w:rsidRDefault="00DB1887" w:rsidP="00B339D3">
      <w:pPr>
        <w:pStyle w:val="a4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DB1887" w:rsidRDefault="00DB1887" w:rsidP="00B339D3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339D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</w:t>
      </w:r>
      <w:r w:rsidRPr="00B339D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полугодие</w:t>
      </w:r>
    </w:p>
    <w:p w:rsidR="00B339D3" w:rsidRPr="00B339D3" w:rsidRDefault="00B339D3" w:rsidP="00B339D3">
      <w:pPr>
        <w:pStyle w:val="a4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tbl>
      <w:tblPr>
        <w:tblStyle w:val="a3"/>
        <w:tblW w:w="10492" w:type="dxa"/>
        <w:tblInd w:w="-601" w:type="dxa"/>
        <w:tblLook w:val="04A0" w:firstRow="1" w:lastRow="0" w:firstColumn="1" w:lastColumn="0" w:noHBand="0" w:noVBand="1"/>
      </w:tblPr>
      <w:tblGrid>
        <w:gridCol w:w="617"/>
        <w:gridCol w:w="2217"/>
        <w:gridCol w:w="3569"/>
        <w:gridCol w:w="4089"/>
      </w:tblGrid>
      <w:tr w:rsidR="00DB1887" w:rsidRPr="00967D7B" w:rsidTr="003B036F">
        <w:trPr>
          <w:trHeight w:val="548"/>
        </w:trPr>
        <w:tc>
          <w:tcPr>
            <w:tcW w:w="617" w:type="dxa"/>
          </w:tcPr>
          <w:p w:rsidR="00DB1887" w:rsidRPr="00967D7B" w:rsidRDefault="00DB1887" w:rsidP="003B03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1887" w:rsidRPr="00967D7B" w:rsidRDefault="00DB1887" w:rsidP="003B03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7D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7D7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17" w:type="dxa"/>
          </w:tcPr>
          <w:p w:rsidR="00DB1887" w:rsidRPr="00967D7B" w:rsidRDefault="00DB1887" w:rsidP="003B03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569" w:type="dxa"/>
          </w:tcPr>
          <w:p w:rsidR="00DB1887" w:rsidRPr="00967D7B" w:rsidRDefault="00DB1887" w:rsidP="003B03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сборника</w:t>
            </w:r>
          </w:p>
        </w:tc>
        <w:tc>
          <w:tcPr>
            <w:tcW w:w="4089" w:type="dxa"/>
          </w:tcPr>
          <w:p w:rsidR="00DB1887" w:rsidRPr="00967D7B" w:rsidRDefault="00DB1887" w:rsidP="003B03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</w:tr>
      <w:tr w:rsidR="00DB1887" w:rsidRPr="00967D7B" w:rsidTr="003B036F">
        <w:trPr>
          <w:trHeight w:val="273"/>
        </w:trPr>
        <w:tc>
          <w:tcPr>
            <w:tcW w:w="10492" w:type="dxa"/>
            <w:gridSpan w:val="4"/>
          </w:tcPr>
          <w:p w:rsidR="00DB1887" w:rsidRPr="00967D7B" w:rsidRDefault="00DB1887" w:rsidP="003B036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9D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Международный уровень</w:t>
            </w:r>
          </w:p>
        </w:tc>
      </w:tr>
      <w:tr w:rsidR="00DB1887" w:rsidRPr="00967D7B" w:rsidTr="003B036F">
        <w:trPr>
          <w:trHeight w:val="397"/>
        </w:trPr>
        <w:tc>
          <w:tcPr>
            <w:tcW w:w="6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Ключерова</w:t>
            </w:r>
            <w:proofErr w:type="spellEnd"/>
            <w:r w:rsidRPr="00967D7B"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</w:tc>
        <w:tc>
          <w:tcPr>
            <w:tcW w:w="3569" w:type="dxa"/>
            <w:vMerge w:val="restart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журнал «Научно-методическая работа в образовательной организации»</w:t>
            </w:r>
          </w:p>
        </w:tc>
        <w:tc>
          <w:tcPr>
            <w:tcW w:w="4089" w:type="dxa"/>
            <w:vMerge w:val="restart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Предупреждение перегрузки и утомляемости учащихся на уроке.</w:t>
            </w: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87" w:rsidRPr="00967D7B" w:rsidTr="003B036F">
        <w:trPr>
          <w:trHeight w:val="429"/>
        </w:trPr>
        <w:tc>
          <w:tcPr>
            <w:tcW w:w="6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  <w:tc>
          <w:tcPr>
            <w:tcW w:w="3569" w:type="dxa"/>
            <w:vMerge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87" w:rsidRPr="00967D7B" w:rsidTr="003B036F">
        <w:trPr>
          <w:trHeight w:val="421"/>
        </w:trPr>
        <w:tc>
          <w:tcPr>
            <w:tcW w:w="6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 xml:space="preserve">Хабарова Е.Н., </w:t>
            </w:r>
          </w:p>
        </w:tc>
        <w:tc>
          <w:tcPr>
            <w:tcW w:w="3569" w:type="dxa"/>
            <w:vMerge w:val="restart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журнал «Научно-методическая работа в образовательной организации»</w:t>
            </w:r>
          </w:p>
        </w:tc>
        <w:tc>
          <w:tcPr>
            <w:tcW w:w="4089" w:type="dxa"/>
            <w:vMerge w:val="restart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Технологии в учебно-методической и научно-исследовательской работе школы.</w:t>
            </w:r>
          </w:p>
        </w:tc>
      </w:tr>
      <w:tr w:rsidR="00DB1887" w:rsidRPr="00967D7B" w:rsidTr="003B036F">
        <w:trPr>
          <w:trHeight w:val="377"/>
        </w:trPr>
        <w:tc>
          <w:tcPr>
            <w:tcW w:w="6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Фратчер</w:t>
            </w:r>
            <w:proofErr w:type="spellEnd"/>
            <w:r w:rsidRPr="00967D7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569" w:type="dxa"/>
            <w:vMerge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87" w:rsidRPr="00967D7B" w:rsidTr="003B036F">
        <w:trPr>
          <w:trHeight w:val="456"/>
        </w:trPr>
        <w:tc>
          <w:tcPr>
            <w:tcW w:w="6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Белявцева</w:t>
            </w:r>
            <w:proofErr w:type="spellEnd"/>
            <w:r w:rsidRPr="00967D7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569" w:type="dxa"/>
            <w:vMerge w:val="restart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Журнал «Наука и образование»</w:t>
            </w:r>
          </w:p>
        </w:tc>
        <w:tc>
          <w:tcPr>
            <w:tcW w:w="4089" w:type="dxa"/>
            <w:vMerge w:val="restart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аспекты деятельности учителя физической культуры.</w:t>
            </w: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Методика ЛФК при сколиотических заболеваниях учащихся 5-6 классов.</w:t>
            </w:r>
          </w:p>
        </w:tc>
      </w:tr>
      <w:tr w:rsidR="00DB1887" w:rsidRPr="00967D7B" w:rsidTr="003B036F">
        <w:trPr>
          <w:trHeight w:val="1044"/>
        </w:trPr>
        <w:tc>
          <w:tcPr>
            <w:tcW w:w="6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Мельникова М.М.</w:t>
            </w:r>
          </w:p>
        </w:tc>
        <w:tc>
          <w:tcPr>
            <w:tcW w:w="3569" w:type="dxa"/>
            <w:vMerge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87" w:rsidRPr="00967D7B" w:rsidTr="003B036F">
        <w:trPr>
          <w:trHeight w:val="837"/>
        </w:trPr>
        <w:tc>
          <w:tcPr>
            <w:tcW w:w="6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Строгонова О.А.</w:t>
            </w: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Удалова Е.Г.</w:t>
            </w: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967D7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569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«Образовательный потенциал»</w:t>
            </w:r>
          </w:p>
        </w:tc>
        <w:tc>
          <w:tcPr>
            <w:tcW w:w="4089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коллективно-мыслительной деятельности на уроках математики</w:t>
            </w:r>
          </w:p>
        </w:tc>
      </w:tr>
      <w:tr w:rsidR="00DB1887" w:rsidRPr="00967D7B" w:rsidTr="003B036F">
        <w:trPr>
          <w:trHeight w:val="410"/>
        </w:trPr>
        <w:tc>
          <w:tcPr>
            <w:tcW w:w="10492" w:type="dxa"/>
            <w:gridSpan w:val="4"/>
          </w:tcPr>
          <w:p w:rsidR="00DB1887" w:rsidRPr="00967D7B" w:rsidRDefault="00DB1887" w:rsidP="003B036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9D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Федеральный уровень</w:t>
            </w:r>
          </w:p>
        </w:tc>
      </w:tr>
      <w:tr w:rsidR="00DB1887" w:rsidRPr="00967D7B" w:rsidTr="003B036F">
        <w:trPr>
          <w:trHeight w:val="410"/>
        </w:trPr>
        <w:tc>
          <w:tcPr>
            <w:tcW w:w="6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С.М. </w:t>
            </w: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Merge w:val="restart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«Педагогическое пространство: обучение, развитие, управление талантами»</w:t>
            </w:r>
          </w:p>
        </w:tc>
        <w:tc>
          <w:tcPr>
            <w:tcW w:w="4089" w:type="dxa"/>
            <w:vMerge w:val="restart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Актуальность инклюзивного образования</w:t>
            </w:r>
          </w:p>
        </w:tc>
      </w:tr>
      <w:tr w:rsidR="00DB1887" w:rsidRPr="00967D7B" w:rsidTr="003B036F">
        <w:trPr>
          <w:trHeight w:val="753"/>
        </w:trPr>
        <w:tc>
          <w:tcPr>
            <w:tcW w:w="6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Саркиева</w:t>
            </w:r>
            <w:proofErr w:type="spellEnd"/>
            <w:r w:rsidRPr="00967D7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87" w:rsidRPr="00967D7B" w:rsidTr="003B036F">
        <w:trPr>
          <w:trHeight w:val="1408"/>
        </w:trPr>
        <w:tc>
          <w:tcPr>
            <w:tcW w:w="6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Ключерова</w:t>
            </w:r>
            <w:proofErr w:type="spellEnd"/>
            <w:r w:rsidRPr="00967D7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967D7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967D7B">
              <w:rPr>
                <w:rFonts w:ascii="Times New Roman" w:hAnsi="Times New Roman" w:cs="Times New Roman"/>
                <w:sz w:val="24"/>
                <w:szCs w:val="24"/>
              </w:rPr>
              <w:t xml:space="preserve"> НПК «Педагогическое пространство: обучение, развитие, управление талантами»</w:t>
            </w: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и активизации творческой активности младших школьников через применение игровых технологий на уроках иностранного языка</w:t>
            </w:r>
          </w:p>
        </w:tc>
      </w:tr>
      <w:tr w:rsidR="00DB1887" w:rsidRPr="00967D7B" w:rsidTr="003B036F">
        <w:trPr>
          <w:trHeight w:val="410"/>
        </w:trPr>
        <w:tc>
          <w:tcPr>
            <w:tcW w:w="6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Черкасова Н.А.</w:t>
            </w:r>
          </w:p>
        </w:tc>
        <w:tc>
          <w:tcPr>
            <w:tcW w:w="3569" w:type="dxa"/>
            <w:vMerge w:val="restart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Современные концепции будущего</w:t>
            </w:r>
          </w:p>
        </w:tc>
        <w:tc>
          <w:tcPr>
            <w:tcW w:w="4089" w:type="dxa"/>
            <w:vMerge w:val="restart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Предпосылки для возникновения нации как форма познания человеком окружающего мира</w:t>
            </w:r>
          </w:p>
        </w:tc>
      </w:tr>
      <w:tr w:rsidR="00DB1887" w:rsidRPr="00967D7B" w:rsidTr="003B036F">
        <w:trPr>
          <w:trHeight w:val="410"/>
        </w:trPr>
        <w:tc>
          <w:tcPr>
            <w:tcW w:w="6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Хашимова</w:t>
            </w:r>
            <w:proofErr w:type="spellEnd"/>
            <w:r w:rsidRPr="00967D7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Merge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87" w:rsidRPr="00967D7B" w:rsidTr="003B036F">
        <w:trPr>
          <w:trHeight w:val="410"/>
        </w:trPr>
        <w:tc>
          <w:tcPr>
            <w:tcW w:w="6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Грошева Л.Н.</w:t>
            </w:r>
          </w:p>
        </w:tc>
        <w:tc>
          <w:tcPr>
            <w:tcW w:w="3569" w:type="dxa"/>
            <w:vMerge w:val="restart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967D7B">
              <w:rPr>
                <w:rFonts w:ascii="Times New Roman" w:hAnsi="Times New Roman" w:cs="Times New Roman"/>
                <w:sz w:val="24"/>
                <w:szCs w:val="24"/>
              </w:rPr>
              <w:t xml:space="preserve"> НПК «Образование сегодня: векторы развития </w:t>
            </w:r>
          </w:p>
        </w:tc>
        <w:tc>
          <w:tcPr>
            <w:tcW w:w="4089" w:type="dxa"/>
            <w:vMerge w:val="restart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«Энергосбережение – дело каждого»</w:t>
            </w: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1887" w:rsidRPr="00967D7B" w:rsidTr="003B036F">
        <w:trPr>
          <w:trHeight w:val="410"/>
        </w:trPr>
        <w:tc>
          <w:tcPr>
            <w:tcW w:w="6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Караваева Л.П.</w:t>
            </w:r>
          </w:p>
        </w:tc>
        <w:tc>
          <w:tcPr>
            <w:tcW w:w="3569" w:type="dxa"/>
            <w:vMerge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87" w:rsidRPr="00967D7B" w:rsidTr="003B036F">
        <w:trPr>
          <w:trHeight w:val="336"/>
        </w:trPr>
        <w:tc>
          <w:tcPr>
            <w:tcW w:w="6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Азарова Л.П.</w:t>
            </w:r>
          </w:p>
        </w:tc>
        <w:tc>
          <w:tcPr>
            <w:tcW w:w="3569" w:type="dxa"/>
            <w:vMerge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vMerge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87" w:rsidRPr="00967D7B" w:rsidTr="003B036F">
        <w:trPr>
          <w:trHeight w:val="829"/>
        </w:trPr>
        <w:tc>
          <w:tcPr>
            <w:tcW w:w="6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Ревтова</w:t>
            </w:r>
            <w:proofErr w:type="spellEnd"/>
            <w:r w:rsidRPr="00967D7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967D7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69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НПК «Педагогическое пространство»</w:t>
            </w:r>
          </w:p>
        </w:tc>
        <w:tc>
          <w:tcPr>
            <w:tcW w:w="4089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Методы и приемы активации познавательной деятельности учащихся на уроке</w:t>
            </w:r>
          </w:p>
        </w:tc>
      </w:tr>
      <w:tr w:rsidR="00DB1887" w:rsidRPr="00967D7B" w:rsidTr="003B036F">
        <w:trPr>
          <w:trHeight w:val="870"/>
        </w:trPr>
        <w:tc>
          <w:tcPr>
            <w:tcW w:w="6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Дреер</w:t>
            </w:r>
            <w:proofErr w:type="spellEnd"/>
            <w:r w:rsidRPr="00967D7B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67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9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 xml:space="preserve">Сценарии библиотечных уроков:  </w:t>
            </w: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«Покорители космических далей»;</w:t>
            </w: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«Мы помним, мы гордимся»</w:t>
            </w:r>
          </w:p>
        </w:tc>
      </w:tr>
      <w:tr w:rsidR="00DB1887" w:rsidRPr="00967D7B" w:rsidTr="003B036F">
        <w:trPr>
          <w:trHeight w:val="219"/>
        </w:trPr>
        <w:tc>
          <w:tcPr>
            <w:tcW w:w="617" w:type="dxa"/>
          </w:tcPr>
          <w:p w:rsidR="00DB1887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7" w:type="dxa"/>
          </w:tcPr>
          <w:p w:rsidR="00DB1887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Баумгартен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М.А.</w:t>
            </w:r>
          </w:p>
        </w:tc>
        <w:tc>
          <w:tcPr>
            <w:tcW w:w="3569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«Педагогическое пространство: обучение, развитие, управление талантами»</w:t>
            </w:r>
          </w:p>
        </w:tc>
        <w:tc>
          <w:tcPr>
            <w:tcW w:w="4089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становление личности младшего школьника. Проект «Имя города святое»</w:t>
            </w:r>
          </w:p>
        </w:tc>
      </w:tr>
      <w:tr w:rsidR="00DB1887" w:rsidRPr="00967D7B" w:rsidTr="003B036F">
        <w:trPr>
          <w:trHeight w:val="410"/>
        </w:trPr>
        <w:tc>
          <w:tcPr>
            <w:tcW w:w="10492" w:type="dxa"/>
            <w:gridSpan w:val="4"/>
          </w:tcPr>
          <w:p w:rsidR="00DB1887" w:rsidRPr="00967D7B" w:rsidRDefault="00DB1887" w:rsidP="003B036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 w:rsidRPr="00B339D3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Региональный уровень</w:t>
            </w:r>
            <w:bookmarkEnd w:id="0"/>
          </w:p>
        </w:tc>
      </w:tr>
      <w:tr w:rsidR="00DB1887" w:rsidRPr="00967D7B" w:rsidTr="003B036F">
        <w:trPr>
          <w:trHeight w:val="410"/>
        </w:trPr>
        <w:tc>
          <w:tcPr>
            <w:tcW w:w="6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7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Ключерова</w:t>
            </w:r>
            <w:proofErr w:type="spellEnd"/>
            <w:r w:rsidRPr="00967D7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Куртова</w:t>
            </w:r>
            <w:proofErr w:type="spellEnd"/>
            <w:r w:rsidRPr="00967D7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КРИПК и </w:t>
            </w:r>
            <w:proofErr w:type="gramStart"/>
            <w:r w:rsidRPr="00967D7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DB1887" w:rsidRPr="00967D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Достижение планируемых </w:t>
            </w:r>
            <w:r w:rsidRPr="0096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младших школьников – условие повышения качества начального общего образования</w:t>
            </w:r>
          </w:p>
        </w:tc>
      </w:tr>
    </w:tbl>
    <w:p w:rsidR="00DB1887" w:rsidRPr="00FF6743" w:rsidRDefault="00DB1887" w:rsidP="00DB1887">
      <w:pPr>
        <w:rPr>
          <w:rFonts w:ascii="Times New Roman" w:hAnsi="Times New Roman" w:cs="Times New Roman"/>
          <w:sz w:val="28"/>
          <w:szCs w:val="28"/>
        </w:rPr>
      </w:pPr>
    </w:p>
    <w:p w:rsidR="00DB1887" w:rsidRPr="00355F36" w:rsidRDefault="00DB1887" w:rsidP="00DB1887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55F36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II</w:t>
      </w:r>
      <w:r w:rsidRPr="00355F3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полугодие</w:t>
      </w:r>
    </w:p>
    <w:p w:rsidR="00DB1887" w:rsidRPr="008A7F7B" w:rsidRDefault="00DB1887" w:rsidP="00DB1887">
      <w:pPr>
        <w:pStyle w:val="a4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3"/>
        <w:tblW w:w="10776" w:type="dxa"/>
        <w:tblInd w:w="-885" w:type="dxa"/>
        <w:tblLook w:val="04A0" w:firstRow="1" w:lastRow="0" w:firstColumn="1" w:lastColumn="0" w:noHBand="0" w:noVBand="1"/>
      </w:tblPr>
      <w:tblGrid>
        <w:gridCol w:w="567"/>
        <w:gridCol w:w="2127"/>
        <w:gridCol w:w="4111"/>
        <w:gridCol w:w="3971"/>
      </w:tblGrid>
      <w:tr w:rsidR="00DB1887" w:rsidRPr="008A7F7B" w:rsidTr="003B036F">
        <w:trPr>
          <w:trHeight w:val="548"/>
        </w:trPr>
        <w:tc>
          <w:tcPr>
            <w:tcW w:w="567" w:type="dxa"/>
          </w:tcPr>
          <w:p w:rsidR="00DB1887" w:rsidRPr="008A7F7B" w:rsidRDefault="00DB1887" w:rsidP="003B03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1887" w:rsidRPr="008A7F7B" w:rsidRDefault="00DB1887" w:rsidP="003B03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DB1887" w:rsidRPr="008A7F7B" w:rsidRDefault="00DB1887" w:rsidP="003B03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111" w:type="dxa"/>
          </w:tcPr>
          <w:p w:rsidR="00DB1887" w:rsidRPr="008A7F7B" w:rsidRDefault="00DB1887" w:rsidP="003B03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сборника</w:t>
            </w:r>
          </w:p>
        </w:tc>
        <w:tc>
          <w:tcPr>
            <w:tcW w:w="3971" w:type="dxa"/>
          </w:tcPr>
          <w:p w:rsidR="00DB1887" w:rsidRPr="008A7F7B" w:rsidRDefault="00DB1887" w:rsidP="003B03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</w:tr>
      <w:tr w:rsidR="00DB1887" w:rsidRPr="008A7F7B" w:rsidTr="003B036F">
        <w:trPr>
          <w:trHeight w:val="273"/>
        </w:trPr>
        <w:tc>
          <w:tcPr>
            <w:tcW w:w="10776" w:type="dxa"/>
            <w:gridSpan w:val="4"/>
          </w:tcPr>
          <w:p w:rsidR="00DB1887" w:rsidRPr="008A7F7B" w:rsidRDefault="00DB1887" w:rsidP="003B036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Международный уровень</w:t>
            </w:r>
          </w:p>
        </w:tc>
      </w:tr>
      <w:tr w:rsidR="00DB1887" w:rsidRPr="008A7F7B" w:rsidTr="003B036F">
        <w:trPr>
          <w:trHeight w:val="397"/>
        </w:trPr>
        <w:tc>
          <w:tcPr>
            <w:tcW w:w="567" w:type="dxa"/>
            <w:vMerge w:val="restart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Елисеева Ю.Ю.</w:t>
            </w:r>
          </w:p>
        </w:tc>
        <w:tc>
          <w:tcPr>
            <w:tcW w:w="4111" w:type="dxa"/>
            <w:vMerge w:val="restart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трудов </w:t>
            </w:r>
            <w:r w:rsidRPr="008A7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</w:t>
            </w:r>
          </w:p>
        </w:tc>
        <w:tc>
          <w:tcPr>
            <w:tcW w:w="3971" w:type="dxa"/>
            <w:vMerge w:val="restart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 xml:space="preserve"> игры с целью информирования учащихся о разнообразии мира профессий</w:t>
            </w:r>
          </w:p>
        </w:tc>
      </w:tr>
      <w:tr w:rsidR="00DB1887" w:rsidRPr="008A7F7B" w:rsidTr="003B036F">
        <w:trPr>
          <w:trHeight w:val="789"/>
        </w:trPr>
        <w:tc>
          <w:tcPr>
            <w:tcW w:w="567" w:type="dxa"/>
            <w:vMerge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Ерофеева Н.А.</w:t>
            </w:r>
          </w:p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87" w:rsidRPr="008A7F7B" w:rsidTr="003B036F">
        <w:trPr>
          <w:trHeight w:val="421"/>
        </w:trPr>
        <w:tc>
          <w:tcPr>
            <w:tcW w:w="567" w:type="dxa"/>
            <w:vMerge w:val="restart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Мельникова М.М</w:t>
            </w:r>
          </w:p>
        </w:tc>
        <w:tc>
          <w:tcPr>
            <w:tcW w:w="4111" w:type="dxa"/>
            <w:vMerge w:val="restart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журнал «Наука и образование: новое время»</w:t>
            </w:r>
          </w:p>
        </w:tc>
        <w:tc>
          <w:tcPr>
            <w:tcW w:w="3971" w:type="dxa"/>
            <w:vMerge w:val="restart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координационных способностей младшего школьного возраста на уроках физической культуры</w:t>
            </w:r>
          </w:p>
        </w:tc>
      </w:tr>
      <w:tr w:rsidR="00DB1887" w:rsidRPr="008A7F7B" w:rsidTr="003B036F">
        <w:trPr>
          <w:trHeight w:val="614"/>
        </w:trPr>
        <w:tc>
          <w:tcPr>
            <w:tcW w:w="567" w:type="dxa"/>
            <w:vMerge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Белявцева</w:t>
            </w:r>
            <w:proofErr w:type="spellEnd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111" w:type="dxa"/>
            <w:vMerge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87" w:rsidRPr="008A7F7B" w:rsidTr="003B036F">
        <w:trPr>
          <w:trHeight w:val="456"/>
        </w:trPr>
        <w:tc>
          <w:tcPr>
            <w:tcW w:w="567" w:type="dxa"/>
            <w:vMerge w:val="restart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Хабарова Е.Н.</w:t>
            </w:r>
          </w:p>
        </w:tc>
        <w:tc>
          <w:tcPr>
            <w:tcW w:w="4111" w:type="dxa"/>
            <w:vMerge w:val="restart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журнал «Научно-методическая работа в образовательной организации»</w:t>
            </w:r>
          </w:p>
        </w:tc>
        <w:tc>
          <w:tcPr>
            <w:tcW w:w="3971" w:type="dxa"/>
            <w:vMerge w:val="restart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Обучение технике безопасности на уроках технологии  в начальной школе</w:t>
            </w:r>
          </w:p>
        </w:tc>
      </w:tr>
      <w:tr w:rsidR="00DB1887" w:rsidRPr="008A7F7B" w:rsidTr="003B036F">
        <w:trPr>
          <w:trHeight w:val="376"/>
        </w:trPr>
        <w:tc>
          <w:tcPr>
            <w:tcW w:w="567" w:type="dxa"/>
            <w:vMerge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Фратчер</w:t>
            </w:r>
            <w:proofErr w:type="spellEnd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111" w:type="dxa"/>
            <w:vMerge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87" w:rsidRPr="008A7F7B" w:rsidTr="003B036F">
        <w:trPr>
          <w:trHeight w:val="424"/>
        </w:trPr>
        <w:tc>
          <w:tcPr>
            <w:tcW w:w="567" w:type="dxa"/>
            <w:vMerge w:val="restart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Грошева Л.Н.</w:t>
            </w:r>
          </w:p>
        </w:tc>
        <w:tc>
          <w:tcPr>
            <w:tcW w:w="4111" w:type="dxa"/>
            <w:vMerge w:val="restart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Научно-образовательный центр  «Открытие». Современные инновации в образовании: актуальные вопросы теории и практики.</w:t>
            </w:r>
          </w:p>
        </w:tc>
        <w:tc>
          <w:tcPr>
            <w:tcW w:w="3971" w:type="dxa"/>
            <w:vMerge w:val="restart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Фронтовые письма как напоминание о суровой войне.</w:t>
            </w:r>
          </w:p>
        </w:tc>
      </w:tr>
      <w:tr w:rsidR="00DB1887" w:rsidRPr="008A7F7B" w:rsidTr="003B036F">
        <w:trPr>
          <w:trHeight w:val="391"/>
        </w:trPr>
        <w:tc>
          <w:tcPr>
            <w:tcW w:w="567" w:type="dxa"/>
            <w:vMerge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Азарова Л.Н.</w:t>
            </w:r>
          </w:p>
        </w:tc>
        <w:tc>
          <w:tcPr>
            <w:tcW w:w="4111" w:type="dxa"/>
            <w:vMerge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87" w:rsidRPr="008A7F7B" w:rsidTr="003B036F">
        <w:trPr>
          <w:trHeight w:val="412"/>
        </w:trPr>
        <w:tc>
          <w:tcPr>
            <w:tcW w:w="567" w:type="dxa"/>
            <w:vMerge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Караваева Л.П.</w:t>
            </w:r>
          </w:p>
        </w:tc>
        <w:tc>
          <w:tcPr>
            <w:tcW w:w="4111" w:type="dxa"/>
            <w:vMerge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87" w:rsidRPr="008A7F7B" w:rsidTr="003B036F">
        <w:trPr>
          <w:trHeight w:val="444"/>
        </w:trPr>
        <w:tc>
          <w:tcPr>
            <w:tcW w:w="567" w:type="dxa"/>
            <w:vMerge w:val="restart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Ревтова</w:t>
            </w:r>
            <w:proofErr w:type="spellEnd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111" w:type="dxa"/>
            <w:vMerge w:val="restart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конкурс профессионального мастерства «Инновационная образовательная практика современного педагога»</w:t>
            </w:r>
          </w:p>
        </w:tc>
        <w:tc>
          <w:tcPr>
            <w:tcW w:w="3971" w:type="dxa"/>
            <w:vMerge w:val="restart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Сценарий музыкально-хореографической композиции «Каждый в жизни должен станцевать свой танец…»</w:t>
            </w:r>
          </w:p>
        </w:tc>
      </w:tr>
      <w:tr w:rsidR="00DB1887" w:rsidRPr="008A7F7B" w:rsidTr="003B036F">
        <w:trPr>
          <w:trHeight w:val="714"/>
        </w:trPr>
        <w:tc>
          <w:tcPr>
            <w:tcW w:w="567" w:type="dxa"/>
            <w:vMerge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111" w:type="dxa"/>
            <w:vMerge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87" w:rsidRPr="008A7F7B" w:rsidTr="003B036F">
        <w:trPr>
          <w:trHeight w:val="410"/>
        </w:trPr>
        <w:tc>
          <w:tcPr>
            <w:tcW w:w="10776" w:type="dxa"/>
            <w:gridSpan w:val="4"/>
          </w:tcPr>
          <w:p w:rsidR="00DB1887" w:rsidRPr="008A7F7B" w:rsidRDefault="00DB1887" w:rsidP="003B036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Федеральный уровень</w:t>
            </w:r>
          </w:p>
        </w:tc>
      </w:tr>
      <w:tr w:rsidR="00DB1887" w:rsidRPr="008A7F7B" w:rsidTr="003B036F">
        <w:trPr>
          <w:trHeight w:val="410"/>
        </w:trPr>
        <w:tc>
          <w:tcPr>
            <w:tcW w:w="567" w:type="dxa"/>
            <w:vMerge w:val="restart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С.М. </w:t>
            </w:r>
          </w:p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«Слагаемые педагогической практики»</w:t>
            </w:r>
          </w:p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Merge w:val="restart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Роль и место информационных технологий в процессе обучения с целью формирования информационной культуры младших школьников</w:t>
            </w:r>
          </w:p>
        </w:tc>
      </w:tr>
      <w:tr w:rsidR="00DB1887" w:rsidRPr="008A7F7B" w:rsidTr="003B036F">
        <w:trPr>
          <w:trHeight w:val="836"/>
        </w:trPr>
        <w:tc>
          <w:tcPr>
            <w:tcW w:w="567" w:type="dxa"/>
            <w:vMerge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Саркиева</w:t>
            </w:r>
            <w:proofErr w:type="spellEnd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887" w:rsidRPr="008A7F7B" w:rsidTr="003B036F">
        <w:trPr>
          <w:trHeight w:val="1131"/>
        </w:trPr>
        <w:tc>
          <w:tcPr>
            <w:tcW w:w="567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 xml:space="preserve">Хабарова Е.Н., </w:t>
            </w:r>
            <w:proofErr w:type="spellStart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Фратчер</w:t>
            </w:r>
            <w:proofErr w:type="spellEnd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журнал «Научно-методическая работа в образовательной организации» №2, 2019 г.</w:t>
            </w:r>
          </w:p>
        </w:tc>
        <w:tc>
          <w:tcPr>
            <w:tcW w:w="3971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Обучение технике  безопасности на уроках технологии в начальной школе</w:t>
            </w:r>
          </w:p>
        </w:tc>
      </w:tr>
      <w:tr w:rsidR="00DB1887" w:rsidRPr="008A7F7B" w:rsidTr="003B036F">
        <w:trPr>
          <w:trHeight w:val="410"/>
        </w:trPr>
        <w:tc>
          <w:tcPr>
            <w:tcW w:w="567" w:type="dxa"/>
            <w:vMerge w:val="restart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Ключерова</w:t>
            </w:r>
            <w:proofErr w:type="spellEnd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111" w:type="dxa"/>
            <w:vMerge w:val="restart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 xml:space="preserve"> НПК «Современные технологии обучения и воспитания в образовательном процессе»</w:t>
            </w:r>
          </w:p>
        </w:tc>
        <w:tc>
          <w:tcPr>
            <w:tcW w:w="3971" w:type="dxa"/>
            <w:vMerge w:val="restart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О чем рассказала старая фотография</w:t>
            </w:r>
          </w:p>
        </w:tc>
      </w:tr>
      <w:tr w:rsidR="00DB1887" w:rsidRPr="008A7F7B" w:rsidTr="003B036F">
        <w:trPr>
          <w:trHeight w:val="410"/>
        </w:trPr>
        <w:tc>
          <w:tcPr>
            <w:tcW w:w="567" w:type="dxa"/>
            <w:vMerge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Гордиенко Н.В.</w:t>
            </w:r>
          </w:p>
        </w:tc>
        <w:tc>
          <w:tcPr>
            <w:tcW w:w="4111" w:type="dxa"/>
            <w:vMerge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87" w:rsidRPr="008A7F7B" w:rsidTr="003B036F">
        <w:trPr>
          <w:trHeight w:val="993"/>
        </w:trPr>
        <w:tc>
          <w:tcPr>
            <w:tcW w:w="567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Дреер</w:t>
            </w:r>
            <w:proofErr w:type="spellEnd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1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 xml:space="preserve">Сценарии библиотечных уроков:  </w:t>
            </w:r>
          </w:p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 xml:space="preserve">«Мы помним, герои </w:t>
            </w:r>
            <w:proofErr w:type="spellStart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«Помним поименно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(исследование по краеведению)</w:t>
            </w:r>
          </w:p>
        </w:tc>
      </w:tr>
      <w:tr w:rsidR="00DB1887" w:rsidRPr="008A7F7B" w:rsidTr="003B036F">
        <w:trPr>
          <w:trHeight w:val="881"/>
        </w:trPr>
        <w:tc>
          <w:tcPr>
            <w:tcW w:w="567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Строганова О.А.</w:t>
            </w:r>
          </w:p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Удалова Е.Г.</w:t>
            </w:r>
          </w:p>
        </w:tc>
        <w:tc>
          <w:tcPr>
            <w:tcW w:w="4111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 xml:space="preserve"> НПК «Слагаемые педагогической практики»</w:t>
            </w:r>
          </w:p>
        </w:tc>
        <w:tc>
          <w:tcPr>
            <w:tcW w:w="3971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«Актуализация знаний как один из этапов Современного урока математики в условиях ФГОС»</w:t>
            </w:r>
          </w:p>
        </w:tc>
      </w:tr>
      <w:tr w:rsidR="00DB1887" w:rsidRPr="008A7F7B" w:rsidTr="003B036F">
        <w:trPr>
          <w:trHeight w:val="833"/>
        </w:trPr>
        <w:tc>
          <w:tcPr>
            <w:tcW w:w="567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Н.А. </w:t>
            </w:r>
            <w:proofErr w:type="spellStart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Хашимова</w:t>
            </w:r>
            <w:proofErr w:type="spellEnd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111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Сборник авторских педагогических публикаций «Вестник Просвещения» (сборник №16,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3971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нарушения осанки учащихся»</w:t>
            </w:r>
          </w:p>
        </w:tc>
      </w:tr>
      <w:tr w:rsidR="00DB1887" w:rsidRPr="008A7F7B" w:rsidTr="003B036F">
        <w:trPr>
          <w:trHeight w:val="70"/>
        </w:trPr>
        <w:tc>
          <w:tcPr>
            <w:tcW w:w="567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Баумгартен</w:t>
            </w:r>
            <w:proofErr w:type="spellEnd"/>
            <w:r w:rsidRPr="008A7F7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Мельникова М.А.</w:t>
            </w:r>
          </w:p>
        </w:tc>
        <w:tc>
          <w:tcPr>
            <w:tcW w:w="4111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Современная технология обучения и воспитания в образовательном учреждении.</w:t>
            </w:r>
          </w:p>
        </w:tc>
        <w:tc>
          <w:tcPr>
            <w:tcW w:w="3971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младших школьников в урочной и во внеурочной деятельности</w:t>
            </w:r>
          </w:p>
        </w:tc>
      </w:tr>
      <w:tr w:rsidR="00DB1887" w:rsidRPr="008A7F7B" w:rsidTr="003B036F">
        <w:trPr>
          <w:trHeight w:val="410"/>
        </w:trPr>
        <w:tc>
          <w:tcPr>
            <w:tcW w:w="10776" w:type="dxa"/>
            <w:gridSpan w:val="4"/>
          </w:tcPr>
          <w:p w:rsidR="00DB1887" w:rsidRPr="008A7F7B" w:rsidRDefault="00DB1887" w:rsidP="00B339D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Региональный уровень</w:t>
            </w:r>
          </w:p>
        </w:tc>
      </w:tr>
      <w:tr w:rsidR="00DB1887" w:rsidRPr="008A7F7B" w:rsidTr="003B036F">
        <w:trPr>
          <w:trHeight w:val="409"/>
        </w:trPr>
        <w:tc>
          <w:tcPr>
            <w:tcW w:w="567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DB1887" w:rsidRPr="008A7F7B" w:rsidRDefault="00DB1887" w:rsidP="003B03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C0D" w:rsidRDefault="00BB1C0D"/>
    <w:sectPr w:rsidR="00BB1C0D" w:rsidSect="00B339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F5"/>
    <w:rsid w:val="004C39AB"/>
    <w:rsid w:val="00771BF5"/>
    <w:rsid w:val="00B339D3"/>
    <w:rsid w:val="00BB1C0D"/>
    <w:rsid w:val="00DB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18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1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2019-06-27T04:44:00Z</dcterms:created>
  <dcterms:modified xsi:type="dcterms:W3CDTF">2019-06-27T04:52:00Z</dcterms:modified>
</cp:coreProperties>
</file>